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1223" w14:textId="158F5533" w:rsidR="00715542" w:rsidRPr="00ED5DB0" w:rsidRDefault="008E2793">
      <w:pPr>
        <w:rPr>
          <w:b/>
          <w:bCs/>
          <w:sz w:val="22"/>
          <w:szCs w:val="22"/>
        </w:rPr>
      </w:pPr>
      <w:r w:rsidRPr="00ED5DB0">
        <w:rPr>
          <w:b/>
          <w:bCs/>
          <w:sz w:val="22"/>
          <w:szCs w:val="22"/>
        </w:rPr>
        <w:t xml:space="preserve">Walking Route from National Theatre </w:t>
      </w:r>
    </w:p>
    <w:p w14:paraId="67BC7AA1" w14:textId="638BA123" w:rsidR="00ED5DB0" w:rsidRPr="00ED5DB0" w:rsidRDefault="00ED5DB0">
      <w:pPr>
        <w:rPr>
          <w:sz w:val="22"/>
          <w:szCs w:val="22"/>
        </w:rPr>
      </w:pPr>
      <w:r w:rsidRPr="00ED5DB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1A57B9" wp14:editId="674CDD49">
            <wp:simplePos x="0" y="0"/>
            <wp:positionH relativeFrom="margin">
              <wp:align>left</wp:align>
            </wp:positionH>
            <wp:positionV relativeFrom="paragraph">
              <wp:posOffset>1073857</wp:posOffset>
            </wp:positionV>
            <wp:extent cx="5731510" cy="3660859"/>
            <wp:effectExtent l="19050" t="19050" r="21590" b="15875"/>
            <wp:wrapSquare wrapText="bothSides"/>
            <wp:docPr id="136789549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95499" name="Picture 1" descr="A map of a city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6"/>
                    <a:stretch/>
                  </pic:blipFill>
                  <pic:spPr bwMode="auto">
                    <a:xfrm>
                      <a:off x="0" y="0"/>
                      <a:ext cx="5731510" cy="366085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793">
        <w:rPr>
          <w:sz w:val="22"/>
          <w:szCs w:val="22"/>
        </w:rPr>
        <w:t>From 5pm on Tuesday 31</w:t>
      </w:r>
      <w:r w:rsidR="008E2793" w:rsidRPr="008E2793">
        <w:rPr>
          <w:sz w:val="22"/>
          <w:szCs w:val="22"/>
          <w:vertAlign w:val="superscript"/>
        </w:rPr>
        <w:t>st</w:t>
      </w:r>
      <w:r w:rsidR="008E2793">
        <w:rPr>
          <w:sz w:val="22"/>
          <w:szCs w:val="22"/>
        </w:rPr>
        <w:t xml:space="preserve"> December there will be pedestrian restrictions in place to help assist with the safety and security of the Mayor of London’s New Year’s Eve Celebrations. </w:t>
      </w:r>
      <w:r w:rsidR="00253DD3">
        <w:rPr>
          <w:sz w:val="22"/>
          <w:szCs w:val="22"/>
        </w:rPr>
        <w:t xml:space="preserve">To leave the area you must </w:t>
      </w:r>
      <w:r w:rsidR="00454B5D">
        <w:rPr>
          <w:sz w:val="22"/>
          <w:szCs w:val="22"/>
        </w:rPr>
        <w:t>walk</w:t>
      </w:r>
      <w:r w:rsidR="00253DD3">
        <w:rPr>
          <w:sz w:val="22"/>
          <w:szCs w:val="22"/>
        </w:rPr>
        <w:t xml:space="preserve"> </w:t>
      </w:r>
      <w:r w:rsidR="008E2793">
        <w:rPr>
          <w:sz w:val="22"/>
          <w:szCs w:val="22"/>
        </w:rPr>
        <w:t xml:space="preserve">via </w:t>
      </w:r>
      <w:r w:rsidR="008E2793" w:rsidRPr="008E2793">
        <w:rPr>
          <w:b/>
          <w:bCs/>
          <w:sz w:val="22"/>
          <w:szCs w:val="22"/>
        </w:rPr>
        <w:t>Upper Ground</w:t>
      </w:r>
      <w:r w:rsidR="008E2793">
        <w:rPr>
          <w:sz w:val="22"/>
          <w:szCs w:val="22"/>
        </w:rPr>
        <w:t xml:space="preserve">, then right onto </w:t>
      </w:r>
      <w:r w:rsidR="008E2793" w:rsidRPr="008E2793">
        <w:rPr>
          <w:b/>
          <w:bCs/>
          <w:sz w:val="22"/>
          <w:szCs w:val="22"/>
        </w:rPr>
        <w:t>Cornwall Road</w:t>
      </w:r>
      <w:r w:rsidR="008E2793">
        <w:rPr>
          <w:b/>
          <w:bCs/>
          <w:sz w:val="22"/>
          <w:szCs w:val="22"/>
        </w:rPr>
        <w:t xml:space="preserve"> </w:t>
      </w:r>
      <w:r w:rsidR="008E2793" w:rsidRPr="008E2793">
        <w:rPr>
          <w:sz w:val="22"/>
          <w:szCs w:val="22"/>
        </w:rPr>
        <w:t xml:space="preserve">straight down </w:t>
      </w:r>
      <w:r w:rsidR="008E2793">
        <w:rPr>
          <w:sz w:val="22"/>
          <w:szCs w:val="22"/>
        </w:rPr>
        <w:t xml:space="preserve">to </w:t>
      </w:r>
      <w:r w:rsidR="008E2793" w:rsidRPr="008E2793">
        <w:rPr>
          <w:b/>
          <w:bCs/>
          <w:sz w:val="22"/>
          <w:szCs w:val="22"/>
        </w:rPr>
        <w:t>The Cut</w:t>
      </w:r>
      <w:r w:rsidR="008E2793">
        <w:rPr>
          <w:b/>
          <w:bCs/>
          <w:sz w:val="22"/>
          <w:szCs w:val="22"/>
        </w:rPr>
        <w:t xml:space="preserve">. </w:t>
      </w:r>
      <w:r w:rsidR="008E2793" w:rsidRPr="008E2793">
        <w:rPr>
          <w:sz w:val="22"/>
          <w:szCs w:val="22"/>
        </w:rPr>
        <w:t>Once on</w:t>
      </w:r>
      <w:r w:rsidR="008E2793">
        <w:rPr>
          <w:b/>
          <w:bCs/>
          <w:sz w:val="22"/>
          <w:szCs w:val="22"/>
        </w:rPr>
        <w:t xml:space="preserve"> </w:t>
      </w:r>
      <w:r w:rsidR="008E2793" w:rsidRPr="008E2793">
        <w:rPr>
          <w:sz w:val="22"/>
          <w:szCs w:val="22"/>
        </w:rPr>
        <w:t>The Cut</w:t>
      </w:r>
      <w:r w:rsidR="008E2793">
        <w:rPr>
          <w:b/>
          <w:bCs/>
          <w:sz w:val="22"/>
          <w:szCs w:val="22"/>
        </w:rPr>
        <w:t xml:space="preserve"> </w:t>
      </w:r>
      <w:r w:rsidR="008E2793">
        <w:rPr>
          <w:sz w:val="22"/>
          <w:szCs w:val="22"/>
        </w:rPr>
        <w:t xml:space="preserve">you will be able to access Waterloo Sation via </w:t>
      </w:r>
      <w:r w:rsidR="00FA5E89">
        <w:rPr>
          <w:sz w:val="22"/>
          <w:szCs w:val="22"/>
        </w:rPr>
        <w:t>Waterloo Road for underground service</w:t>
      </w:r>
      <w:r w:rsidR="00650311">
        <w:rPr>
          <w:sz w:val="22"/>
          <w:szCs w:val="22"/>
        </w:rPr>
        <w:t>s</w:t>
      </w:r>
      <w:r w:rsidR="00FA5E89">
        <w:rPr>
          <w:sz w:val="22"/>
          <w:szCs w:val="22"/>
        </w:rPr>
        <w:t xml:space="preserve"> or Spur Road for Network Rail services</w:t>
      </w:r>
      <w:r w:rsidR="008E2793">
        <w:rPr>
          <w:sz w:val="22"/>
          <w:szCs w:val="22"/>
        </w:rPr>
        <w:t>.</w:t>
      </w:r>
    </w:p>
    <w:p w14:paraId="28890BB5" w14:textId="77777777" w:rsidR="00ED5DB0" w:rsidRDefault="00ED5DB0">
      <w:pPr>
        <w:rPr>
          <w:b/>
          <w:bCs/>
          <w:sz w:val="22"/>
          <w:szCs w:val="22"/>
        </w:rPr>
      </w:pPr>
    </w:p>
    <w:p w14:paraId="1CDEF653" w14:textId="77777777" w:rsidR="00ED5DB0" w:rsidRDefault="00ED5DB0">
      <w:pPr>
        <w:rPr>
          <w:b/>
          <w:bCs/>
          <w:sz w:val="22"/>
          <w:szCs w:val="22"/>
        </w:rPr>
      </w:pPr>
    </w:p>
    <w:p w14:paraId="0205AE0F" w14:textId="77777777" w:rsidR="00ED5DB0" w:rsidRDefault="00ED5DB0">
      <w:pPr>
        <w:rPr>
          <w:b/>
          <w:bCs/>
          <w:sz w:val="22"/>
          <w:szCs w:val="22"/>
        </w:rPr>
      </w:pPr>
    </w:p>
    <w:p w14:paraId="3E84BFA8" w14:textId="77777777" w:rsidR="00ED5DB0" w:rsidRDefault="00ED5DB0">
      <w:pPr>
        <w:rPr>
          <w:b/>
          <w:bCs/>
          <w:sz w:val="22"/>
          <w:szCs w:val="22"/>
        </w:rPr>
      </w:pPr>
    </w:p>
    <w:p w14:paraId="33959367" w14:textId="77777777" w:rsidR="00ED5DB0" w:rsidRDefault="00ED5DB0">
      <w:pPr>
        <w:rPr>
          <w:b/>
          <w:bCs/>
          <w:sz w:val="22"/>
          <w:szCs w:val="22"/>
        </w:rPr>
      </w:pPr>
    </w:p>
    <w:p w14:paraId="4078992D" w14:textId="77777777" w:rsidR="00ED5DB0" w:rsidRDefault="00ED5DB0">
      <w:pPr>
        <w:rPr>
          <w:b/>
          <w:bCs/>
          <w:sz w:val="22"/>
          <w:szCs w:val="22"/>
        </w:rPr>
      </w:pPr>
    </w:p>
    <w:p w14:paraId="299AEE46" w14:textId="77777777" w:rsidR="00ED5DB0" w:rsidRDefault="00ED5DB0">
      <w:pPr>
        <w:rPr>
          <w:b/>
          <w:bCs/>
          <w:sz w:val="22"/>
          <w:szCs w:val="22"/>
        </w:rPr>
      </w:pPr>
    </w:p>
    <w:p w14:paraId="04F1031C" w14:textId="77777777" w:rsidR="00ED5DB0" w:rsidRDefault="00ED5DB0">
      <w:pPr>
        <w:rPr>
          <w:b/>
          <w:bCs/>
          <w:sz w:val="22"/>
          <w:szCs w:val="22"/>
        </w:rPr>
      </w:pPr>
    </w:p>
    <w:p w14:paraId="7E0451A1" w14:textId="77777777" w:rsidR="00ED5DB0" w:rsidRDefault="00ED5DB0">
      <w:pPr>
        <w:rPr>
          <w:b/>
          <w:bCs/>
          <w:sz w:val="22"/>
          <w:szCs w:val="22"/>
        </w:rPr>
      </w:pPr>
    </w:p>
    <w:p w14:paraId="0C663C1A" w14:textId="77777777" w:rsidR="00ED5DB0" w:rsidRDefault="00ED5DB0">
      <w:pPr>
        <w:rPr>
          <w:b/>
          <w:bCs/>
          <w:sz w:val="22"/>
          <w:szCs w:val="22"/>
        </w:rPr>
      </w:pPr>
    </w:p>
    <w:p w14:paraId="600272CB" w14:textId="77777777" w:rsidR="00ED5DB0" w:rsidRDefault="00ED5DB0">
      <w:pPr>
        <w:rPr>
          <w:b/>
          <w:bCs/>
          <w:sz w:val="22"/>
          <w:szCs w:val="22"/>
        </w:rPr>
      </w:pPr>
    </w:p>
    <w:p w14:paraId="289E4C15" w14:textId="77777777" w:rsidR="00ED5DB0" w:rsidRDefault="00ED5DB0">
      <w:pPr>
        <w:rPr>
          <w:b/>
          <w:bCs/>
          <w:sz w:val="22"/>
          <w:szCs w:val="22"/>
        </w:rPr>
      </w:pPr>
    </w:p>
    <w:p w14:paraId="1915DE08" w14:textId="77777777" w:rsidR="00ED5DB0" w:rsidRDefault="00ED5DB0">
      <w:pPr>
        <w:rPr>
          <w:b/>
          <w:bCs/>
          <w:sz w:val="22"/>
          <w:szCs w:val="22"/>
        </w:rPr>
      </w:pPr>
    </w:p>
    <w:sectPr w:rsidR="00ED5DB0" w:rsidSect="00ED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3"/>
    <w:rsid w:val="00097474"/>
    <w:rsid w:val="001F50C2"/>
    <w:rsid w:val="00253DD3"/>
    <w:rsid w:val="003B2EBB"/>
    <w:rsid w:val="00454B5D"/>
    <w:rsid w:val="005F16FE"/>
    <w:rsid w:val="00650311"/>
    <w:rsid w:val="00715542"/>
    <w:rsid w:val="007D0B0C"/>
    <w:rsid w:val="008315A7"/>
    <w:rsid w:val="008E2793"/>
    <w:rsid w:val="00A01B46"/>
    <w:rsid w:val="00AD2AE2"/>
    <w:rsid w:val="00ED5DB0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AE38"/>
  <w15:chartTrackingRefBased/>
  <w15:docId w15:val="{FC44A3AA-84DE-4225-9B13-783E1879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8275863D78343B1617E8CAC1B39F7" ma:contentTypeVersion="19" ma:contentTypeDescription="Create a new document." ma:contentTypeScope="" ma:versionID="85311e9ffaf88013ce95627aa8aebd90">
  <xsd:schema xmlns:xsd="http://www.w3.org/2001/XMLSchema" xmlns:xs="http://www.w3.org/2001/XMLSchema" xmlns:p="http://schemas.microsoft.com/office/2006/metadata/properties" xmlns:ns2="4f62dc44-0b6a-4bb3-91ea-111a734f6616" xmlns:ns3="123a1b04-990b-4893-8497-9080d7a34ac4" targetNamespace="http://schemas.microsoft.com/office/2006/metadata/properties" ma:root="true" ma:fieldsID="b7401e7ad2758eda05979f87ffcdde97" ns2:_="" ns3:_="">
    <xsd:import namespace="4f62dc44-0b6a-4bb3-91ea-111a734f6616"/>
    <xsd:import namespace="123a1b04-990b-4893-8497-9080d7a34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2dc44-0b6a-4bb3-91ea-111a734f6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baeaf3-3f21-4136-9959-db7812a45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1b04-990b-4893-8497-9080d7a34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aa57b2-e4b2-45cd-9d33-67596cfc723c}" ma:internalName="TaxCatchAll" ma:showField="CatchAllData" ma:web="123a1b04-990b-4893-8497-9080d7a34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62dc44-0b6a-4bb3-91ea-111a734f6616">
      <Terms xmlns="http://schemas.microsoft.com/office/infopath/2007/PartnerControls"/>
    </lcf76f155ced4ddcb4097134ff3c332f>
    <TaxCatchAll xmlns="123a1b04-990b-4893-8497-9080d7a34ac4" xsi:nil="true"/>
  </documentManagement>
</p:properties>
</file>

<file path=customXml/itemProps1.xml><?xml version="1.0" encoding="utf-8"?>
<ds:datastoreItem xmlns:ds="http://schemas.openxmlformats.org/officeDocument/2006/customXml" ds:itemID="{3850DCE9-AB63-4AA7-872E-23383017D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2dc44-0b6a-4bb3-91ea-111a734f6616"/>
    <ds:schemaRef ds:uri="123a1b04-990b-4893-8497-9080d7a34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19713-7176-449D-8CD3-C028CCD1C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D6175-2DFD-472B-9B2A-569901ED1CD4}">
  <ds:schemaRefs>
    <ds:schemaRef ds:uri="http://schemas.microsoft.com/office/2006/metadata/properties"/>
    <ds:schemaRef ds:uri="http://schemas.microsoft.com/office/infopath/2007/PartnerControls"/>
    <ds:schemaRef ds:uri="4f62dc44-0b6a-4bb3-91ea-111a734f6616"/>
    <ds:schemaRef ds:uri="123a1b04-990b-4893-8497-9080d7a34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Bashir</dc:creator>
  <cp:keywords/>
  <dc:description/>
  <cp:lastModifiedBy>Christopher Jones</cp:lastModifiedBy>
  <cp:revision>3</cp:revision>
  <dcterms:created xsi:type="dcterms:W3CDTF">2024-12-06T17:32:00Z</dcterms:created>
  <dcterms:modified xsi:type="dcterms:W3CDTF">2024-12-06T17:33:00Z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0x010100B488275863D78343B1617E8CAC1B39F7</vt:lpwstr>
  </property>
</Properties>
</file>